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480" w:rsidRPr="00884480" w:rsidRDefault="00884480" w:rsidP="00884480">
      <w:pPr>
        <w:widowControl w:val="0"/>
        <w:autoSpaceDE w:val="0"/>
        <w:autoSpaceDN w:val="0"/>
        <w:adjustRightInd w:val="0"/>
        <w:rPr>
          <w:rFonts w:asciiTheme="majorHAnsi" w:hAnsiTheme="majorHAnsi" w:cs="Arial"/>
        </w:rPr>
      </w:pPr>
      <w:r w:rsidRPr="00884480">
        <w:rPr>
          <w:rFonts w:asciiTheme="majorHAnsi" w:hAnsiTheme="majorHAnsi" w:cs="Arial"/>
          <w:b/>
          <w:bCs/>
        </w:rPr>
        <w:t>Adoption of the GNSO Review of GAC Communiqué for submission to the ICANN Board</w:t>
      </w:r>
    </w:p>
    <w:p w:rsidR="00884480" w:rsidRPr="00884480" w:rsidRDefault="00884480" w:rsidP="00884480">
      <w:pPr>
        <w:widowControl w:val="0"/>
        <w:autoSpaceDE w:val="0"/>
        <w:autoSpaceDN w:val="0"/>
        <w:adjustRightInd w:val="0"/>
        <w:rPr>
          <w:rFonts w:asciiTheme="majorHAnsi" w:hAnsiTheme="majorHAnsi" w:cs="Arial"/>
        </w:rPr>
      </w:pPr>
    </w:p>
    <w:p w:rsidR="00884480" w:rsidRDefault="00884480" w:rsidP="00884480">
      <w:pPr>
        <w:widowControl w:val="0"/>
        <w:autoSpaceDE w:val="0"/>
        <w:autoSpaceDN w:val="0"/>
        <w:adjustRightInd w:val="0"/>
        <w:rPr>
          <w:rFonts w:asciiTheme="majorHAnsi" w:hAnsiTheme="majorHAnsi" w:cs="Arial"/>
        </w:rPr>
      </w:pPr>
      <w:r w:rsidRPr="00884480">
        <w:rPr>
          <w:rFonts w:asciiTheme="majorHAnsi" w:hAnsiTheme="majorHAnsi" w:cs="Arial"/>
        </w:rPr>
        <w:t>Whereas,</w:t>
      </w:r>
    </w:p>
    <w:p w:rsidR="00884480" w:rsidRPr="00884480" w:rsidRDefault="00884480" w:rsidP="00884480">
      <w:pPr>
        <w:widowControl w:val="0"/>
        <w:autoSpaceDE w:val="0"/>
        <w:autoSpaceDN w:val="0"/>
        <w:adjustRightInd w:val="0"/>
        <w:rPr>
          <w:rFonts w:asciiTheme="majorHAnsi" w:hAnsiTheme="majorHAnsi" w:cs="Arial"/>
        </w:rPr>
      </w:pPr>
    </w:p>
    <w:p w:rsid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The Governmental Advisory Committee advises the ICANN Board on issues of public policy, and especially where there may be an interaction between ICANN's activities or policies and national laws or international agreements. It usually does so as part of a Communiqué, which is published towards the end of every ICANN meeting.</w:t>
      </w:r>
    </w:p>
    <w:p w:rsid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The GNSO is responsible for developing and recommending to the ICANN Board substantive policies relating to generic top-level domains.</w:t>
      </w:r>
    </w:p>
    <w:p w:rsid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The GNSO has expressed a desire to provide feedback to the ICANN Board on issues in the GAC Communiqué as these relate to generic top-level domains to inform the ICANN Board as well as the broader community of past, present or future gTLD policy activities that may directly or indirectly relate to advice provided by the GAC.</w:t>
      </w:r>
    </w:p>
    <w:p w:rsid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 xml:space="preserve">The GNSO Council developed a template to facilitate this process, which was completed following the publication of the </w:t>
      </w:r>
      <w:r>
        <w:rPr>
          <w:rFonts w:asciiTheme="majorHAnsi" w:hAnsiTheme="majorHAnsi" w:cs="Arial"/>
        </w:rPr>
        <w:t>Marrakesh</w:t>
      </w:r>
      <w:r w:rsidRPr="00884480">
        <w:rPr>
          <w:rFonts w:asciiTheme="majorHAnsi" w:hAnsiTheme="majorHAnsi" w:cs="Arial"/>
        </w:rPr>
        <w:t xml:space="preserve"> GAC Communiqué by a volunteer and shared with the GNSO Council for its review</w:t>
      </w:r>
      <w:r>
        <w:rPr>
          <w:rFonts w:asciiTheme="majorHAnsi" w:hAnsiTheme="majorHAnsi" w:cs="Arial"/>
        </w:rPr>
        <w:t>.</w:t>
      </w:r>
    </w:p>
    <w:p w:rsidR="00884480" w:rsidRPr="00884480" w:rsidRDefault="00884480" w:rsidP="00884480">
      <w:pPr>
        <w:pStyle w:val="ListParagraph"/>
        <w:widowControl w:val="0"/>
        <w:numPr>
          <w:ilvl w:val="0"/>
          <w:numId w:val="3"/>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The GNSO hopes that the input provided through its review of the GAC Communiqué will further enhance the co-ordination and promote the sharing of information on gTLD related policy activities between the GAC, Board and the GNSO.</w:t>
      </w:r>
    </w:p>
    <w:p w:rsidR="00884480" w:rsidRDefault="00884480" w:rsidP="00884480">
      <w:pPr>
        <w:widowControl w:val="0"/>
        <w:autoSpaceDE w:val="0"/>
        <w:autoSpaceDN w:val="0"/>
        <w:adjustRightInd w:val="0"/>
        <w:rPr>
          <w:rFonts w:asciiTheme="majorHAnsi" w:hAnsiTheme="majorHAnsi" w:cs="Arial"/>
        </w:rPr>
      </w:pPr>
    </w:p>
    <w:p w:rsidR="00884480" w:rsidRPr="00884480" w:rsidRDefault="00884480" w:rsidP="00884480">
      <w:pPr>
        <w:widowControl w:val="0"/>
        <w:autoSpaceDE w:val="0"/>
        <w:autoSpaceDN w:val="0"/>
        <w:adjustRightInd w:val="0"/>
        <w:rPr>
          <w:rFonts w:asciiTheme="majorHAnsi" w:hAnsiTheme="majorHAnsi" w:cs="Arial"/>
        </w:rPr>
      </w:pPr>
      <w:r w:rsidRPr="00884480">
        <w:rPr>
          <w:rFonts w:asciiTheme="majorHAnsi" w:hAnsiTheme="majorHAnsi" w:cs="Arial"/>
        </w:rPr>
        <w:t>Resolved,</w:t>
      </w:r>
    </w:p>
    <w:p w:rsidR="00884480" w:rsidRDefault="00884480" w:rsidP="00884480">
      <w:pPr>
        <w:pStyle w:val="ListParagraph"/>
        <w:widowControl w:val="0"/>
        <w:numPr>
          <w:ilvl w:val="0"/>
          <w:numId w:val="4"/>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 xml:space="preserve">The GNSO Council adopts the GNSO Review of the Marrakesh GAC Communiqué </w:t>
      </w:r>
      <w:r w:rsidR="002907F9">
        <w:rPr>
          <w:rFonts w:asciiTheme="majorHAnsi" w:hAnsiTheme="majorHAnsi" w:cs="Arial"/>
        </w:rPr>
        <w:t>(see [</w:t>
      </w:r>
      <w:r w:rsidR="002907F9" w:rsidRPr="002907F9">
        <w:rPr>
          <w:rFonts w:asciiTheme="majorHAnsi" w:hAnsiTheme="majorHAnsi" w:cs="Arial"/>
          <w:highlight w:val="yellow"/>
        </w:rPr>
        <w:t>include link</w:t>
      </w:r>
      <w:bookmarkStart w:id="0" w:name="_GoBack"/>
      <w:bookmarkEnd w:id="0"/>
      <w:r w:rsidR="002907F9">
        <w:rPr>
          <w:rFonts w:asciiTheme="majorHAnsi" w:hAnsiTheme="majorHAnsi" w:cs="Arial"/>
        </w:rPr>
        <w:t xml:space="preserve">]) </w:t>
      </w:r>
      <w:r w:rsidRPr="00884480">
        <w:rPr>
          <w:rFonts w:asciiTheme="majorHAnsi" w:hAnsiTheme="majorHAnsi" w:cs="Arial"/>
        </w:rPr>
        <w:t xml:space="preserve">and requests that the GNSO Council Chair communicate the GNSO Review of the </w:t>
      </w:r>
      <w:r>
        <w:rPr>
          <w:rFonts w:asciiTheme="majorHAnsi" w:hAnsiTheme="majorHAnsi" w:cs="Arial"/>
        </w:rPr>
        <w:t>Marrakesh</w:t>
      </w:r>
      <w:r w:rsidRPr="00884480">
        <w:rPr>
          <w:rFonts w:asciiTheme="majorHAnsi" w:hAnsiTheme="majorHAnsi" w:cs="Arial"/>
        </w:rPr>
        <w:t xml:space="preserve"> GAC Communiqué to the ICANN Board.</w:t>
      </w:r>
    </w:p>
    <w:p w:rsidR="00C029D1" w:rsidRPr="00884480" w:rsidRDefault="00884480" w:rsidP="00884480">
      <w:pPr>
        <w:pStyle w:val="ListParagraph"/>
        <w:widowControl w:val="0"/>
        <w:numPr>
          <w:ilvl w:val="0"/>
          <w:numId w:val="4"/>
        </w:numPr>
        <w:tabs>
          <w:tab w:val="left" w:pos="220"/>
          <w:tab w:val="left" w:pos="720"/>
        </w:tabs>
        <w:autoSpaceDE w:val="0"/>
        <w:autoSpaceDN w:val="0"/>
        <w:adjustRightInd w:val="0"/>
        <w:rPr>
          <w:rFonts w:asciiTheme="majorHAnsi" w:hAnsiTheme="majorHAnsi" w:cs="Arial"/>
        </w:rPr>
      </w:pPr>
      <w:r w:rsidRPr="00884480">
        <w:rPr>
          <w:rFonts w:asciiTheme="majorHAnsi" w:hAnsiTheme="majorHAnsi" w:cs="Arial"/>
        </w:rPr>
        <w:t>Following the communication to the ICANN Board, the GNSO Council requests that the GNSO Council Chair informs the GAC Chair as well as the GAC-GNSO Consultation Group of the communication between the GNSO Council and the ICANN Board.</w:t>
      </w:r>
    </w:p>
    <w:sectPr w:rsidR="00C029D1" w:rsidRPr="00884480" w:rsidSect="00C029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0B93A89"/>
    <w:multiLevelType w:val="hybridMultilevel"/>
    <w:tmpl w:val="AC4EB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920EC7"/>
    <w:multiLevelType w:val="hybridMultilevel"/>
    <w:tmpl w:val="5B8A40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480"/>
    <w:rsid w:val="002907F9"/>
    <w:rsid w:val="00884480"/>
    <w:rsid w:val="00C029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48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4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264</Words>
  <Characters>1511</Characters>
  <Application>Microsoft Macintosh Word</Application>
  <DocSecurity>4</DocSecurity>
  <Lines>12</Lines>
  <Paragraphs>3</Paragraphs>
  <ScaleCrop>false</ScaleCrop>
  <Company/>
  <LinksUpToDate>false</LinksUpToDate>
  <CharactersWithSpaces>1772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2016-04-04T14:16:00Z</dcterms:created>
  <dcterms:modified xsi:type="dcterms:W3CDTF">2016-04-04T14:16:00Z</dcterms:modified>
</cp:coreProperties>
</file>