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4F6F46" w14:textId="77777777" w:rsidR="00712135" w:rsidRPr="00712135" w:rsidRDefault="00712135" w:rsidP="00712135">
      <w:pPr>
        <w:widowControl w:val="0"/>
        <w:autoSpaceDE w:val="0"/>
        <w:autoSpaceDN w:val="0"/>
        <w:adjustRightInd w:val="0"/>
        <w:rPr>
          <w:rFonts w:cs="Arial"/>
          <w:color w:val="000000" w:themeColor="text1"/>
          <w:sz w:val="22"/>
          <w:szCs w:val="22"/>
          <w:u w:val="single" w:color="665F59"/>
        </w:rPr>
      </w:pPr>
      <w:r w:rsidRPr="00712135">
        <w:rPr>
          <w:rFonts w:cs="Arial"/>
          <w:b/>
          <w:bCs/>
          <w:color w:val="000000" w:themeColor="text1"/>
          <w:sz w:val="22"/>
          <w:szCs w:val="22"/>
          <w:u w:val="single" w:color="665F59"/>
        </w:rPr>
        <w:t>Motion – Appointment of a GNSO Liaison to the Governmental Advisory Committee</w:t>
      </w:r>
    </w:p>
    <w:p w14:paraId="5D6C7D76" w14:textId="77777777" w:rsidR="00712135" w:rsidRPr="00712135" w:rsidRDefault="00712135" w:rsidP="00712135">
      <w:pPr>
        <w:widowControl w:val="0"/>
        <w:autoSpaceDE w:val="0"/>
        <w:autoSpaceDN w:val="0"/>
        <w:adjustRightInd w:val="0"/>
        <w:rPr>
          <w:rFonts w:cs="Arial"/>
          <w:color w:val="000000" w:themeColor="text1"/>
          <w:sz w:val="22"/>
          <w:szCs w:val="22"/>
          <w:u w:color="665F59"/>
        </w:rPr>
      </w:pPr>
    </w:p>
    <w:p w14:paraId="2615F814" w14:textId="77777777" w:rsidR="00712135" w:rsidRDefault="00712135" w:rsidP="00712135">
      <w:pPr>
        <w:widowControl w:val="0"/>
        <w:autoSpaceDE w:val="0"/>
        <w:autoSpaceDN w:val="0"/>
        <w:adjustRightInd w:val="0"/>
        <w:rPr>
          <w:rFonts w:cs="Arial"/>
          <w:color w:val="000000" w:themeColor="text1"/>
          <w:sz w:val="22"/>
          <w:szCs w:val="22"/>
          <w:u w:color="665F59"/>
        </w:rPr>
      </w:pPr>
      <w:r w:rsidRPr="00712135">
        <w:rPr>
          <w:rFonts w:cs="Arial"/>
          <w:color w:val="000000" w:themeColor="text1"/>
          <w:sz w:val="22"/>
          <w:szCs w:val="22"/>
          <w:u w:color="665F59"/>
        </w:rPr>
        <w:t>Whereas:</w:t>
      </w:r>
    </w:p>
    <w:p w14:paraId="33DAD36F" w14:textId="77777777" w:rsidR="00712135" w:rsidRPr="00712135" w:rsidRDefault="00712135" w:rsidP="00712135">
      <w:pPr>
        <w:widowControl w:val="0"/>
        <w:autoSpaceDE w:val="0"/>
        <w:autoSpaceDN w:val="0"/>
        <w:adjustRightInd w:val="0"/>
        <w:rPr>
          <w:rFonts w:cs="Arial"/>
          <w:color w:val="000000" w:themeColor="text1"/>
          <w:sz w:val="22"/>
          <w:szCs w:val="22"/>
          <w:u w:color="665F59"/>
        </w:rPr>
      </w:pPr>
    </w:p>
    <w:p w14:paraId="6CEE1DB1" w14:textId="6A614955" w:rsidR="001968A4" w:rsidRDefault="00712135" w:rsidP="001968A4">
      <w:pPr>
        <w:pStyle w:val="ListParagraph"/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Arial"/>
          <w:color w:val="000000" w:themeColor="text1"/>
          <w:sz w:val="22"/>
          <w:szCs w:val="22"/>
          <w:u w:color="665F59"/>
        </w:rPr>
      </w:pPr>
      <w:r>
        <w:rPr>
          <w:rFonts w:cs="Arial"/>
          <w:color w:val="000000" w:themeColor="text1"/>
          <w:sz w:val="22"/>
          <w:szCs w:val="22"/>
          <w:u w:color="665F59"/>
        </w:rPr>
        <w:tab/>
      </w:r>
      <w:r w:rsidRPr="001968A4">
        <w:rPr>
          <w:rFonts w:cs="Arial"/>
          <w:color w:val="000000" w:themeColor="text1"/>
          <w:sz w:val="22"/>
          <w:szCs w:val="22"/>
          <w:u w:color="665F59"/>
        </w:rPr>
        <w:t xml:space="preserve">As part of the discussions within ICANN between the GNSO and GAC, on how to facilitate early engagement of the GAC in GNSO policy development activities, a GNSO liaison to the GAC was piloted </w:t>
      </w:r>
      <w:r w:rsidR="001D403D">
        <w:rPr>
          <w:rFonts w:cs="Arial"/>
          <w:color w:val="000000" w:themeColor="text1"/>
          <w:sz w:val="22"/>
          <w:szCs w:val="22"/>
          <w:u w:color="665F59"/>
        </w:rPr>
        <w:t>during FY15 and FY16</w:t>
      </w:r>
      <w:r w:rsidRPr="001968A4">
        <w:rPr>
          <w:rFonts w:cs="Arial"/>
          <w:color w:val="000000" w:themeColor="text1"/>
          <w:sz w:val="22"/>
          <w:szCs w:val="22"/>
          <w:u w:color="665F59"/>
        </w:rPr>
        <w:t>.</w:t>
      </w:r>
    </w:p>
    <w:p w14:paraId="05F5FD60" w14:textId="77777777" w:rsidR="001968A4" w:rsidRPr="001968A4" w:rsidRDefault="001968A4" w:rsidP="001968A4">
      <w:pPr>
        <w:pStyle w:val="ListParagraph"/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Arial"/>
          <w:color w:val="000000" w:themeColor="text1"/>
          <w:sz w:val="22"/>
          <w:szCs w:val="22"/>
          <w:u w:color="665F59"/>
        </w:rPr>
      </w:pPr>
      <w:r>
        <w:rPr>
          <w:rFonts w:cs="Arial"/>
          <w:color w:val="000000" w:themeColor="text1"/>
          <w:sz w:val="22"/>
          <w:szCs w:val="22"/>
          <w:u w:color="665F59"/>
        </w:rPr>
        <w:tab/>
      </w:r>
      <w:r w:rsidRPr="001968A4">
        <w:rPr>
          <w:rFonts w:cs="Arial"/>
          <w:color w:val="000000" w:themeColor="text1"/>
          <w:sz w:val="22"/>
          <w:szCs w:val="22"/>
          <w:u w:color="665F59"/>
        </w:rPr>
        <w:t xml:space="preserve">Based on the review of the </w:t>
      </w:r>
      <w:r w:rsidRPr="001968A4">
        <w:rPr>
          <w:rFonts w:cs="Arial"/>
          <w:color w:val="000000" w:themeColor="text1"/>
          <w:sz w:val="22"/>
          <w:szCs w:val="22"/>
        </w:rPr>
        <w:t xml:space="preserve">GAC-GNSO Consultation Group (see </w:t>
      </w:r>
      <w:hyperlink r:id="rId5" w:history="1">
        <w:r w:rsidRPr="001968A4">
          <w:rPr>
            <w:rFonts w:cs="Arial"/>
            <w:color w:val="0D2949"/>
            <w:sz w:val="22"/>
            <w:szCs w:val="22"/>
          </w:rPr>
          <w:t>http://gnso.icann.org/en/drafts/review-liaison-gac-pilot-29feb16-en.pdf</w:t>
        </w:r>
      </w:hyperlink>
      <w:r w:rsidRPr="001968A4">
        <w:rPr>
          <w:rFonts w:cs="Arial"/>
          <w:color w:val="665F59"/>
          <w:sz w:val="22"/>
          <w:szCs w:val="22"/>
        </w:rPr>
        <w:t xml:space="preserve">) </w:t>
      </w:r>
      <w:r w:rsidRPr="001968A4">
        <w:rPr>
          <w:rFonts w:cs="Arial"/>
          <w:color w:val="000000" w:themeColor="text1"/>
          <w:sz w:val="22"/>
          <w:szCs w:val="22"/>
        </w:rPr>
        <w:t>and discussions between the GAC and GNSO during their joint session at the ICANN meeting in Marrakesh, the GNSO Council confirmed on 14 April 2016 role and process for a GNSO Liaison to the Governmental Advisory Committee</w:t>
      </w:r>
      <w:r w:rsidR="00BC4D9B">
        <w:rPr>
          <w:rFonts w:cs="Arial"/>
          <w:color w:val="000000" w:themeColor="text1"/>
          <w:sz w:val="22"/>
          <w:szCs w:val="22"/>
        </w:rPr>
        <w:t xml:space="preserve"> as a permanent feature</w:t>
      </w:r>
      <w:r w:rsidRPr="001968A4">
        <w:rPr>
          <w:rFonts w:cs="Arial"/>
          <w:color w:val="000000" w:themeColor="text1"/>
          <w:sz w:val="22"/>
          <w:szCs w:val="22"/>
        </w:rPr>
        <w:t xml:space="preserve"> (see </w:t>
      </w:r>
      <w:hyperlink r:id="rId6" w:history="1">
        <w:r w:rsidRPr="001968A4">
          <w:rPr>
            <w:rStyle w:val="Hyperlink"/>
            <w:rFonts w:cs="Arial"/>
            <w:sz w:val="22"/>
            <w:szCs w:val="22"/>
          </w:rPr>
          <w:t>https://gnso.icann.org/en/drafts/request-liaison-gac-30mar16-en.pdf)</w:t>
        </w:r>
      </w:hyperlink>
      <w:r w:rsidRPr="001968A4">
        <w:rPr>
          <w:rFonts w:cs="Arial"/>
          <w:color w:val="665F59"/>
          <w:sz w:val="22"/>
          <w:szCs w:val="22"/>
        </w:rPr>
        <w:t>.</w:t>
      </w:r>
    </w:p>
    <w:p w14:paraId="4905F8E8" w14:textId="77777777" w:rsidR="00702640" w:rsidRDefault="001968A4" w:rsidP="00702640">
      <w:pPr>
        <w:pStyle w:val="ListParagraph"/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Arial"/>
          <w:color w:val="000000" w:themeColor="text1"/>
          <w:sz w:val="22"/>
          <w:szCs w:val="22"/>
          <w:u w:color="665F59"/>
        </w:rPr>
      </w:pPr>
      <w:r>
        <w:rPr>
          <w:rFonts w:cs="Arial"/>
          <w:color w:val="000000" w:themeColor="text1"/>
          <w:sz w:val="22"/>
          <w:szCs w:val="22"/>
          <w:u w:color="665F59"/>
        </w:rPr>
        <w:tab/>
      </w:r>
      <w:r w:rsidR="00712135" w:rsidRPr="001968A4">
        <w:rPr>
          <w:rFonts w:cs="Arial"/>
          <w:color w:val="000000" w:themeColor="text1"/>
          <w:sz w:val="22"/>
          <w:szCs w:val="22"/>
          <w:u w:color="665F59"/>
        </w:rPr>
        <w:t>Following a call for candidates (</w:t>
      </w:r>
      <w:hyperlink r:id="rId7" w:history="1">
        <w:r w:rsidR="00702640" w:rsidRPr="00943135">
          <w:rPr>
            <w:rStyle w:val="Hyperlink"/>
            <w:rFonts w:cs="Arial"/>
            <w:sz w:val="22"/>
            <w:szCs w:val="22"/>
            <w:u w:color="665F59"/>
          </w:rPr>
          <w:t>https://gnso.icann.org/mailing-lists/archives/council/msg19176.html</w:t>
        </w:r>
      </w:hyperlink>
      <w:r w:rsidR="00702640">
        <w:rPr>
          <w:rFonts w:cs="Arial"/>
          <w:color w:val="000000" w:themeColor="text1"/>
          <w:sz w:val="22"/>
          <w:szCs w:val="22"/>
          <w:u w:color="665F59"/>
        </w:rPr>
        <w:t>)</w:t>
      </w:r>
      <w:r>
        <w:rPr>
          <w:rFonts w:cs="Arial"/>
          <w:color w:val="000000" w:themeColor="text1"/>
          <w:sz w:val="22"/>
          <w:szCs w:val="22"/>
          <w:u w:color="665F59"/>
        </w:rPr>
        <w:t xml:space="preserve"> three </w:t>
      </w:r>
      <w:r w:rsidR="00712135" w:rsidRPr="001968A4">
        <w:rPr>
          <w:rFonts w:cs="Arial"/>
          <w:color w:val="000000" w:themeColor="text1"/>
          <w:sz w:val="22"/>
          <w:szCs w:val="22"/>
          <w:u w:color="665F59"/>
        </w:rPr>
        <w:t>applications were received all of which were evaluated by the GNSO Council Leadership based on the criteria outlined in the call for candidates.</w:t>
      </w:r>
    </w:p>
    <w:p w14:paraId="052ABC7E" w14:textId="6A5B38AC" w:rsidR="00712135" w:rsidRPr="00702640" w:rsidRDefault="00702640" w:rsidP="00702640">
      <w:pPr>
        <w:pStyle w:val="ListParagraph"/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Arial"/>
          <w:color w:val="000000" w:themeColor="text1"/>
          <w:sz w:val="22"/>
          <w:szCs w:val="22"/>
          <w:u w:color="665F59"/>
        </w:rPr>
      </w:pPr>
      <w:r>
        <w:rPr>
          <w:rFonts w:cs="Arial"/>
          <w:color w:val="000000" w:themeColor="text1"/>
          <w:sz w:val="22"/>
          <w:szCs w:val="22"/>
          <w:u w:color="665F59"/>
        </w:rPr>
        <w:tab/>
      </w:r>
      <w:r w:rsidR="00452606" w:rsidRPr="00BF29D8">
        <w:rPr>
          <w:rFonts w:cs="Arial"/>
          <w:b/>
          <w:color w:val="000000" w:themeColor="text1"/>
          <w:sz w:val="22"/>
          <w:szCs w:val="22"/>
          <w:u w:color="665F59"/>
        </w:rPr>
        <w:t>Carlos Gutiérrez</w:t>
      </w:r>
      <w:r w:rsidR="00712135" w:rsidRPr="00702640">
        <w:rPr>
          <w:rFonts w:cs="Arial"/>
          <w:color w:val="000000" w:themeColor="text1"/>
          <w:sz w:val="22"/>
          <w:szCs w:val="22"/>
          <w:u w:color="665F59"/>
        </w:rPr>
        <w:t xml:space="preserve"> was unanimously </w:t>
      </w:r>
      <w:r w:rsidR="00452606">
        <w:rPr>
          <w:rFonts w:cs="Arial"/>
          <w:color w:val="000000" w:themeColor="text1"/>
          <w:sz w:val="22"/>
          <w:szCs w:val="22"/>
          <w:u w:color="665F59"/>
        </w:rPr>
        <w:t>recommended</w:t>
      </w:r>
      <w:r w:rsidR="00712135" w:rsidRPr="00702640">
        <w:rPr>
          <w:rFonts w:cs="Arial"/>
          <w:color w:val="000000" w:themeColor="text1"/>
          <w:sz w:val="22"/>
          <w:szCs w:val="22"/>
          <w:u w:color="665F59"/>
        </w:rPr>
        <w:t xml:space="preserve"> by the GNSO Council Leadership as the preferred candidate.</w:t>
      </w:r>
    </w:p>
    <w:p w14:paraId="538DE9F1" w14:textId="77777777" w:rsidR="00702640" w:rsidRDefault="00702640" w:rsidP="00712135">
      <w:pPr>
        <w:widowControl w:val="0"/>
        <w:autoSpaceDE w:val="0"/>
        <w:autoSpaceDN w:val="0"/>
        <w:adjustRightInd w:val="0"/>
        <w:rPr>
          <w:rFonts w:cs="Arial"/>
          <w:color w:val="000000" w:themeColor="text1"/>
          <w:sz w:val="22"/>
          <w:szCs w:val="22"/>
          <w:u w:color="665F59"/>
        </w:rPr>
      </w:pPr>
    </w:p>
    <w:p w14:paraId="065496ED" w14:textId="77777777" w:rsidR="00712135" w:rsidRPr="00712135" w:rsidRDefault="00712135" w:rsidP="00712135">
      <w:pPr>
        <w:widowControl w:val="0"/>
        <w:autoSpaceDE w:val="0"/>
        <w:autoSpaceDN w:val="0"/>
        <w:adjustRightInd w:val="0"/>
        <w:rPr>
          <w:rFonts w:cs="Arial"/>
          <w:color w:val="000000" w:themeColor="text1"/>
          <w:sz w:val="22"/>
          <w:szCs w:val="22"/>
          <w:u w:color="665F59"/>
        </w:rPr>
      </w:pPr>
      <w:r w:rsidRPr="00712135">
        <w:rPr>
          <w:rFonts w:cs="Arial"/>
          <w:color w:val="000000" w:themeColor="text1"/>
          <w:sz w:val="22"/>
          <w:szCs w:val="22"/>
          <w:u w:color="665F59"/>
        </w:rPr>
        <w:t>Resolved:</w:t>
      </w:r>
    </w:p>
    <w:p w14:paraId="762EA370" w14:textId="21F9E1EF" w:rsidR="00A55286" w:rsidRDefault="00A55286" w:rsidP="00A55286">
      <w:pPr>
        <w:pStyle w:val="ListParagraph"/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Arial"/>
          <w:color w:val="000000" w:themeColor="text1"/>
          <w:sz w:val="22"/>
          <w:szCs w:val="22"/>
          <w:u w:color="665F59"/>
        </w:rPr>
      </w:pPr>
      <w:r>
        <w:rPr>
          <w:rFonts w:cs="Arial"/>
          <w:color w:val="000000" w:themeColor="text1"/>
          <w:sz w:val="22"/>
          <w:szCs w:val="22"/>
          <w:u w:color="665F59"/>
        </w:rPr>
        <w:tab/>
      </w:r>
      <w:r w:rsidR="00712135" w:rsidRPr="00712135">
        <w:rPr>
          <w:rFonts w:cs="Arial"/>
          <w:color w:val="000000" w:themeColor="text1"/>
          <w:sz w:val="22"/>
          <w:szCs w:val="22"/>
          <w:u w:color="665F59"/>
        </w:rPr>
        <w:t xml:space="preserve">The GNSO Council hereby appoints </w:t>
      </w:r>
      <w:r w:rsidR="00C333B1" w:rsidRPr="00BF29D8">
        <w:rPr>
          <w:rFonts w:cs="Arial"/>
          <w:b/>
          <w:color w:val="000000" w:themeColor="text1"/>
          <w:sz w:val="22"/>
          <w:szCs w:val="22"/>
          <w:u w:color="665F59"/>
        </w:rPr>
        <w:t>Carlos Guti</w:t>
      </w:r>
      <w:r w:rsidR="00BF29D8" w:rsidRPr="00BF29D8">
        <w:rPr>
          <w:rFonts w:cs="Arial"/>
          <w:b/>
          <w:color w:val="000000" w:themeColor="text1"/>
          <w:sz w:val="22"/>
          <w:szCs w:val="22"/>
          <w:u w:color="665F59"/>
        </w:rPr>
        <w:t>é</w:t>
      </w:r>
      <w:r w:rsidR="00C333B1" w:rsidRPr="00BF29D8">
        <w:rPr>
          <w:rFonts w:cs="Arial"/>
          <w:b/>
          <w:color w:val="000000" w:themeColor="text1"/>
          <w:sz w:val="22"/>
          <w:szCs w:val="22"/>
          <w:u w:color="665F59"/>
        </w:rPr>
        <w:t>rrez</w:t>
      </w:r>
      <w:r w:rsidR="00712135" w:rsidRPr="00712135">
        <w:rPr>
          <w:rFonts w:cs="Arial"/>
          <w:color w:val="000000" w:themeColor="text1"/>
          <w:sz w:val="22"/>
          <w:szCs w:val="22"/>
          <w:u w:color="665F59"/>
        </w:rPr>
        <w:t xml:space="preserve"> to the role of GNSO Liaison to the Governmental Advisory Committee</w:t>
      </w:r>
      <w:r>
        <w:rPr>
          <w:rFonts w:cs="Arial"/>
          <w:color w:val="000000" w:themeColor="text1"/>
          <w:sz w:val="22"/>
          <w:szCs w:val="22"/>
          <w:u w:color="665F59"/>
        </w:rPr>
        <w:t xml:space="preserve"> until the end of the ICANN AGM 2017</w:t>
      </w:r>
      <w:r w:rsidR="00712135" w:rsidRPr="00712135">
        <w:rPr>
          <w:rFonts w:cs="Arial"/>
          <w:color w:val="000000" w:themeColor="text1"/>
          <w:sz w:val="22"/>
          <w:szCs w:val="22"/>
          <w:u w:color="665F59"/>
        </w:rPr>
        <w:t>.</w:t>
      </w:r>
    </w:p>
    <w:p w14:paraId="7640F95E" w14:textId="6563B247" w:rsidR="00A55286" w:rsidRPr="00A55286" w:rsidRDefault="00A55286" w:rsidP="00A55286">
      <w:pPr>
        <w:pStyle w:val="ListParagraph"/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Arial"/>
          <w:color w:val="000000" w:themeColor="text1"/>
          <w:sz w:val="22"/>
          <w:szCs w:val="22"/>
          <w:u w:color="665F59"/>
        </w:rPr>
      </w:pPr>
      <w:r>
        <w:rPr>
          <w:rFonts w:cs="Arial"/>
          <w:color w:val="000000" w:themeColor="text1"/>
          <w:sz w:val="22"/>
          <w:szCs w:val="22"/>
          <w:u w:color="665F59"/>
        </w:rPr>
        <w:tab/>
        <w:t>The GNSO Council will review t</w:t>
      </w:r>
      <w:r w:rsidRPr="00A55286">
        <w:rPr>
          <w:rFonts w:ascii="Calibri" w:hAnsi="Calibri"/>
          <w:sz w:val="22"/>
          <w:szCs w:val="22"/>
        </w:rPr>
        <w:t xml:space="preserve">he role </w:t>
      </w:r>
      <w:r>
        <w:rPr>
          <w:rFonts w:ascii="Calibri" w:hAnsi="Calibri"/>
          <w:sz w:val="22"/>
          <w:szCs w:val="22"/>
        </w:rPr>
        <w:t xml:space="preserve">and is expected to annually </w:t>
      </w:r>
      <w:r w:rsidRPr="00A55286">
        <w:rPr>
          <w:rFonts w:ascii="Calibri" w:hAnsi="Calibri"/>
          <w:sz w:val="22"/>
          <w:szCs w:val="22"/>
        </w:rPr>
        <w:t>reconfir</w:t>
      </w:r>
      <w:r>
        <w:rPr>
          <w:rFonts w:ascii="Calibri" w:hAnsi="Calibri"/>
          <w:sz w:val="22"/>
          <w:szCs w:val="22"/>
        </w:rPr>
        <w:t>m the appointment</w:t>
      </w:r>
      <w:r w:rsidR="007046CA">
        <w:rPr>
          <w:rFonts w:ascii="Calibri" w:hAnsi="Calibri"/>
          <w:sz w:val="22"/>
          <w:szCs w:val="22"/>
        </w:rPr>
        <w:t xml:space="preserve">, </w:t>
      </w:r>
      <w:r w:rsidRPr="00A55286">
        <w:rPr>
          <w:rFonts w:ascii="Calibri" w:hAnsi="Calibri"/>
          <w:sz w:val="22"/>
          <w:szCs w:val="22"/>
        </w:rPr>
        <w:t>unless</w:t>
      </w:r>
      <w:r w:rsidR="00806306">
        <w:rPr>
          <w:rFonts w:ascii="Calibri" w:hAnsi="Calibri"/>
          <w:sz w:val="22"/>
          <w:szCs w:val="22"/>
        </w:rPr>
        <w:t xml:space="preserve"> the review indicates otherwise and/or</w:t>
      </w:r>
      <w:r w:rsidRPr="00A55286">
        <w:rPr>
          <w:rFonts w:ascii="Calibri" w:hAnsi="Calibri"/>
          <w:sz w:val="22"/>
          <w:szCs w:val="22"/>
        </w:rPr>
        <w:t xml:space="preserve"> the Liaison has indicated that he/she is no longer available to continue in this role in which case a new selection process will take place</w:t>
      </w:r>
      <w:r>
        <w:rPr>
          <w:rFonts w:ascii="Calibri" w:hAnsi="Calibri"/>
          <w:sz w:val="22"/>
          <w:szCs w:val="22"/>
        </w:rPr>
        <w:t xml:space="preserve"> and/or the review indicates </w:t>
      </w:r>
      <w:r w:rsidRPr="00A55286">
        <w:rPr>
          <w:rFonts w:ascii="Calibri" w:hAnsi="Calibri"/>
          <w:sz w:val="22"/>
          <w:szCs w:val="22"/>
        </w:rPr>
        <w:t>.</w:t>
      </w:r>
    </w:p>
    <w:p w14:paraId="7C047478" w14:textId="61DCE2EE" w:rsidR="00BF29D8" w:rsidRDefault="00A55286" w:rsidP="00BF29D8">
      <w:pPr>
        <w:pStyle w:val="ListParagraph"/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Arial"/>
          <w:color w:val="000000" w:themeColor="text1"/>
          <w:sz w:val="22"/>
          <w:szCs w:val="22"/>
          <w:u w:color="665F59"/>
        </w:rPr>
      </w:pPr>
      <w:r>
        <w:rPr>
          <w:rFonts w:cs="Arial"/>
          <w:color w:val="000000" w:themeColor="text1"/>
          <w:sz w:val="22"/>
          <w:szCs w:val="22"/>
          <w:u w:color="665F59"/>
        </w:rPr>
        <w:tab/>
      </w:r>
      <w:r w:rsidR="00712135" w:rsidRPr="00A55286">
        <w:rPr>
          <w:rFonts w:cs="Arial"/>
          <w:color w:val="000000" w:themeColor="text1"/>
          <w:sz w:val="22"/>
          <w:szCs w:val="22"/>
          <w:u w:color="665F59"/>
        </w:rPr>
        <w:t>The GNSO Council Leadership Team will co-ordinate</w:t>
      </w:r>
      <w:r>
        <w:rPr>
          <w:rFonts w:cs="Arial"/>
          <w:color w:val="000000" w:themeColor="text1"/>
          <w:sz w:val="22"/>
          <w:szCs w:val="22"/>
          <w:u w:color="665F59"/>
        </w:rPr>
        <w:t xml:space="preserve"> </w:t>
      </w:r>
      <w:r w:rsidR="00712135" w:rsidRPr="00A55286">
        <w:rPr>
          <w:rFonts w:cs="Arial"/>
          <w:color w:val="000000" w:themeColor="text1"/>
          <w:sz w:val="22"/>
          <w:szCs w:val="22"/>
          <w:u w:color="665F59"/>
        </w:rPr>
        <w:t xml:space="preserve">with </w:t>
      </w:r>
      <w:r w:rsidR="00BF29D8" w:rsidRPr="00BF29D8">
        <w:rPr>
          <w:rFonts w:cs="Arial"/>
          <w:b/>
          <w:color w:val="000000" w:themeColor="text1"/>
          <w:sz w:val="22"/>
          <w:szCs w:val="22"/>
          <w:u w:color="665F59"/>
        </w:rPr>
        <w:t>Carlos Gutiérrez</w:t>
      </w:r>
      <w:r w:rsidR="00712135" w:rsidRPr="00A55286">
        <w:rPr>
          <w:rFonts w:cs="Arial"/>
          <w:color w:val="000000" w:themeColor="text1"/>
          <w:sz w:val="22"/>
          <w:szCs w:val="22"/>
          <w:u w:color="665F59"/>
        </w:rPr>
        <w:t xml:space="preserve"> as well as the </w:t>
      </w:r>
      <w:r>
        <w:rPr>
          <w:rFonts w:cs="Arial"/>
          <w:color w:val="000000" w:themeColor="text1"/>
          <w:sz w:val="22"/>
          <w:szCs w:val="22"/>
          <w:u w:color="665F59"/>
        </w:rPr>
        <w:t>GAC Leadership Team and GAC Secretariat</w:t>
      </w:r>
      <w:r w:rsidR="00712135" w:rsidRPr="00A55286">
        <w:rPr>
          <w:rFonts w:cs="Arial"/>
          <w:color w:val="000000" w:themeColor="text1"/>
          <w:sz w:val="22"/>
          <w:szCs w:val="22"/>
          <w:u w:color="665F59"/>
        </w:rPr>
        <w:t xml:space="preserve"> on next steps and the suc</w:t>
      </w:r>
      <w:r>
        <w:rPr>
          <w:rFonts w:cs="Arial"/>
          <w:color w:val="000000" w:themeColor="text1"/>
          <w:sz w:val="22"/>
          <w:szCs w:val="22"/>
          <w:u w:color="665F59"/>
        </w:rPr>
        <w:t>cessful implementation of this</w:t>
      </w:r>
      <w:r w:rsidR="00712135" w:rsidRPr="00A55286">
        <w:rPr>
          <w:rFonts w:cs="Arial"/>
          <w:color w:val="000000" w:themeColor="text1"/>
          <w:sz w:val="22"/>
          <w:szCs w:val="22"/>
          <w:u w:color="665F59"/>
        </w:rPr>
        <w:t xml:space="preserve"> role.</w:t>
      </w:r>
    </w:p>
    <w:p w14:paraId="71FAB380" w14:textId="4899FE51" w:rsidR="00BF29D8" w:rsidRDefault="00BF29D8" w:rsidP="00BF29D8">
      <w:pPr>
        <w:pStyle w:val="ListParagraph"/>
        <w:widowControl w:val="0"/>
        <w:numPr>
          <w:ilvl w:val="0"/>
          <w:numId w:val="5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Arial"/>
          <w:color w:val="000000" w:themeColor="text1"/>
          <w:sz w:val="22"/>
          <w:szCs w:val="22"/>
          <w:u w:color="665F59"/>
        </w:rPr>
      </w:pPr>
      <w:r>
        <w:rPr>
          <w:rFonts w:cs="Arial"/>
          <w:color w:val="000000" w:themeColor="text1"/>
          <w:sz w:val="22"/>
          <w:szCs w:val="22"/>
          <w:u w:color="665F59"/>
        </w:rPr>
        <w:t xml:space="preserve">   The GNSO Council thanks all who expressed an interest in this role, and noting that all</w:t>
      </w:r>
      <w:r w:rsidR="00452606">
        <w:rPr>
          <w:rFonts w:cs="Arial"/>
          <w:color w:val="000000" w:themeColor="text1"/>
          <w:sz w:val="22"/>
          <w:szCs w:val="22"/>
          <w:u w:color="665F59"/>
        </w:rPr>
        <w:t xml:space="preserve"> candidates</w:t>
      </w:r>
      <w:r>
        <w:rPr>
          <w:rFonts w:cs="Arial"/>
          <w:color w:val="000000" w:themeColor="text1"/>
          <w:sz w:val="22"/>
          <w:szCs w:val="22"/>
          <w:u w:color="665F59"/>
        </w:rPr>
        <w:t xml:space="preserve"> met or exceeded the published requirments for the position.</w:t>
      </w:r>
    </w:p>
    <w:p w14:paraId="39C53D0C" w14:textId="77777777" w:rsidR="00BF29D8" w:rsidRPr="00BF29D8" w:rsidRDefault="00BF29D8" w:rsidP="00BF29D8">
      <w:pPr>
        <w:pStyle w:val="ListParagraph"/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360"/>
        <w:rPr>
          <w:rFonts w:cs="Arial"/>
          <w:color w:val="000000" w:themeColor="text1"/>
          <w:sz w:val="22"/>
          <w:szCs w:val="22"/>
          <w:u w:color="665F59"/>
        </w:rPr>
      </w:pPr>
      <w:bookmarkStart w:id="0" w:name="_GoBack"/>
      <w:bookmarkEnd w:id="0"/>
    </w:p>
    <w:sectPr w:rsidR="00BF29D8" w:rsidRPr="00BF29D8" w:rsidSect="00D967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B236929"/>
    <w:multiLevelType w:val="hybridMultilevel"/>
    <w:tmpl w:val="2982C3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C57113E"/>
    <w:multiLevelType w:val="hybridMultilevel"/>
    <w:tmpl w:val="36DAB9D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7810EF1"/>
    <w:multiLevelType w:val="hybridMultilevel"/>
    <w:tmpl w:val="36DAB9D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135"/>
    <w:rsid w:val="001968A4"/>
    <w:rsid w:val="001D403D"/>
    <w:rsid w:val="00452606"/>
    <w:rsid w:val="00461950"/>
    <w:rsid w:val="00622E41"/>
    <w:rsid w:val="00702640"/>
    <w:rsid w:val="007046CA"/>
    <w:rsid w:val="00705E4B"/>
    <w:rsid w:val="00712135"/>
    <w:rsid w:val="00727665"/>
    <w:rsid w:val="00806306"/>
    <w:rsid w:val="008E3A71"/>
    <w:rsid w:val="00A55286"/>
    <w:rsid w:val="00BC4D9B"/>
    <w:rsid w:val="00BF29D8"/>
    <w:rsid w:val="00C333B1"/>
    <w:rsid w:val="00D9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6B938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213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968A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gnso.icann.org/en/drafts/review-liaison-gac-pilot-29feb16-en.pdf" TargetMode="External"/><Relationship Id="rId6" Type="http://schemas.openxmlformats.org/officeDocument/2006/relationships/hyperlink" Target="https://gnso.icann.org/en/drafts/request-liaison-gac-30mar16-en.pdf)" TargetMode="External"/><Relationship Id="rId7" Type="http://schemas.openxmlformats.org/officeDocument/2006/relationships/hyperlink" Target="https://gnso.icann.org/mailing-lists/archives/council/msg19176.html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328</Words>
  <Characters>1875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Konings</dc:creator>
  <cp:keywords/>
  <dc:description/>
  <cp:lastModifiedBy>James M. Bladel</cp:lastModifiedBy>
  <cp:revision>3</cp:revision>
  <dcterms:created xsi:type="dcterms:W3CDTF">2016-10-25T03:09:00Z</dcterms:created>
  <dcterms:modified xsi:type="dcterms:W3CDTF">2016-10-25T03:10:00Z</dcterms:modified>
</cp:coreProperties>
</file>